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D1" w:rsidRPr="002853D1" w:rsidRDefault="002853D1" w:rsidP="002853D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853D1">
        <w:rPr>
          <w:rFonts w:ascii="Times New Roman" w:eastAsia="Times New Roman" w:hAnsi="Times New Roman" w:cs="Times New Roman"/>
          <w:b/>
          <w:color w:val="000000"/>
          <w:sz w:val="27"/>
          <w:szCs w:val="27"/>
          <w:lang w:eastAsia="ru-RU"/>
        </w:rPr>
        <w:t>Оформление вида на жительство.</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br/>
        <w:t>  </w:t>
      </w:r>
      <w:r w:rsidRPr="002853D1">
        <w:rPr>
          <w:rFonts w:ascii="Times New Roman" w:eastAsia="Times New Roman" w:hAnsi="Times New Roman" w:cs="Times New Roman"/>
          <w:sz w:val="24"/>
          <w:szCs w:val="24"/>
          <w:lang w:eastAsia="ru-RU"/>
        </w:rPr>
        <w:br/>
        <w:t>  Согласно статье 2 Федерального закона "О правовом положении иностранных граждан в Российской Федерации" вид на жительство - документ, выданный иностранному гражданину или лицу без гражданства в подтверждение их права на постоянное проживание в Российской Федерации, а также их права на свободный выезд из Российской Федерации и въезд в Российскую Федерацию. Вид на жительство, выданный лицу без гражданства, является одновременно и документом, удостоверяющим его личность. Вид на жительство не может быть выдан в форме электронного документа.</w:t>
      </w:r>
      <w:r w:rsidRPr="002853D1">
        <w:rPr>
          <w:rFonts w:ascii="Times New Roman" w:eastAsia="Times New Roman" w:hAnsi="Times New Roman" w:cs="Times New Roman"/>
          <w:sz w:val="24"/>
          <w:szCs w:val="24"/>
          <w:lang w:eastAsia="ru-RU"/>
        </w:rPr>
        <w:br/>
        <w:t>До получения вида на жительство иностранный гражданин обязан прожить в Российской Федерации не менее одного года на основании разрешения на временное проживание.</w:t>
      </w:r>
      <w:r w:rsidRPr="002853D1">
        <w:rPr>
          <w:rFonts w:ascii="Times New Roman" w:eastAsia="Times New Roman" w:hAnsi="Times New Roman" w:cs="Times New Roman"/>
          <w:sz w:val="24"/>
          <w:szCs w:val="24"/>
          <w:lang w:eastAsia="ru-RU"/>
        </w:rPr>
        <w:br/>
        <w:t>Вид на жительство выдается иностранному гражданину на пять лет. По окончании срока действия вида на жительство данный срок по заявлению иностранного гражданина может быть продлен на пять лет. Количество продлений срока действия вида на жительство не ограничено.</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b/>
          <w:bCs/>
          <w:color w:val="FF0000"/>
          <w:sz w:val="24"/>
          <w:szCs w:val="24"/>
          <w:lang w:eastAsia="ru-RU"/>
        </w:rPr>
        <w:t>ВНИМАНИЕ!</w:t>
      </w:r>
      <w:r w:rsidRPr="002853D1">
        <w:rPr>
          <w:rFonts w:ascii="Times New Roman" w:eastAsia="Times New Roman" w:hAnsi="Times New Roman" w:cs="Times New Roman"/>
          <w:color w:val="FF0000"/>
          <w:sz w:val="24"/>
          <w:szCs w:val="24"/>
          <w:lang w:eastAsia="ru-RU"/>
        </w:rPr>
        <w:t xml:space="preserve"> </w:t>
      </w:r>
      <w:r w:rsidRPr="002853D1">
        <w:rPr>
          <w:rFonts w:ascii="Times New Roman" w:eastAsia="Times New Roman" w:hAnsi="Times New Roman" w:cs="Times New Roman"/>
          <w:sz w:val="24"/>
          <w:szCs w:val="24"/>
          <w:lang w:eastAsia="ru-RU"/>
        </w:rPr>
        <w:t>Не принимается к рассмотрению заявление о выдаче вида на жительство иностранного гражданина, если на день подачи заявления документ, удостоверяющий его личность и гражданство и/или разрешение на временное проживание, имеют (имеет) срок действия менее 6 месяцев.</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на жительство, наименование органа исполнительной власти, выдавшего вид на жительство, и оформляется в виде документа установленной формы.</w:t>
      </w:r>
      <w:r w:rsidRPr="002853D1">
        <w:rPr>
          <w:rFonts w:ascii="Times New Roman" w:eastAsia="Times New Roman" w:hAnsi="Times New Roman" w:cs="Times New Roman"/>
          <w:sz w:val="24"/>
          <w:szCs w:val="24"/>
          <w:lang w:eastAsia="ru-RU"/>
        </w:rPr>
        <w:br/>
        <w:t>Порядок выдачи вида на жительство, форма заявления о выдаче вида на жительство, а также порядок подачи заявления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утверждается федеральным органом исполнительной власти в сфере миграции.</w:t>
      </w:r>
      <w:r w:rsidRPr="002853D1">
        <w:rPr>
          <w:rFonts w:ascii="Times New Roman" w:eastAsia="Times New Roman" w:hAnsi="Times New Roman" w:cs="Times New Roman"/>
          <w:sz w:val="24"/>
          <w:szCs w:val="24"/>
          <w:lang w:eastAsia="ru-RU"/>
        </w:rPr>
        <w:br/>
        <w:t>Перечень документов, представляемых одновременно с заявлением о выдаче вида на жительство, в том числе представляемых в форме электронного документа, утверждается федеральным органом исполнительной власти в сфере миграции.</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 xml:space="preserve">В течение срока действия разрешения на временное проживание и при наличии законных оснований иностранному гражданину по его заявлению может быть выдан вид на жительство. </w:t>
      </w:r>
      <w:r w:rsidRPr="002853D1">
        <w:rPr>
          <w:rFonts w:ascii="Times New Roman" w:eastAsia="Times New Roman" w:hAnsi="Times New Roman" w:cs="Times New Roman"/>
          <w:sz w:val="24"/>
          <w:szCs w:val="24"/>
          <w:lang w:eastAsia="ru-RU"/>
        </w:rPr>
        <w:br/>
        <w:t>Заявление подается лично дееспособным иностранным гражданином, имеющим разрешение на временное проживание, и достигшим 18-летнего возраста, в территориальный орган ФМС России по разрешенному месту временного проживания.</w:t>
      </w:r>
      <w:r w:rsidRPr="002853D1">
        <w:rPr>
          <w:rFonts w:ascii="Times New Roman" w:eastAsia="Times New Roman" w:hAnsi="Times New Roman" w:cs="Times New Roman"/>
          <w:sz w:val="24"/>
          <w:szCs w:val="24"/>
          <w:lang w:eastAsia="ru-RU"/>
        </w:rPr>
        <w:br/>
        <w:t>Заявление подается не позднее, чем за шесть месяцев до истечения срока действия разрешения на временное проживание.</w:t>
      </w:r>
      <w:r w:rsidRPr="002853D1">
        <w:rPr>
          <w:rFonts w:ascii="Times New Roman" w:eastAsia="Times New Roman" w:hAnsi="Times New Roman" w:cs="Times New Roman"/>
          <w:sz w:val="24"/>
          <w:szCs w:val="24"/>
          <w:lang w:eastAsia="ru-RU"/>
        </w:rPr>
        <w:br/>
        <w:t>Порядок выдачи вида на жительство и перечень документов, представляемых одновременно с заявлением о выдаче вида на жительство, установлен Административным регламентом по предоставлению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утвержденным приказом ФМС России от 29.02.2008 г. № 41.</w:t>
      </w:r>
      <w:r w:rsidRPr="002853D1">
        <w:rPr>
          <w:rFonts w:ascii="Times New Roman" w:eastAsia="Times New Roman" w:hAnsi="Times New Roman" w:cs="Times New Roman"/>
          <w:sz w:val="24"/>
          <w:szCs w:val="24"/>
          <w:lang w:eastAsia="ru-RU"/>
        </w:rPr>
        <w:br/>
        <w:t xml:space="preserve">При выдаче вида на жительство в документе, удостоверяющем личность иностранного гражданина, делается отметка о выдаче вида на жительство, которая заверяется подписью должностного. </w:t>
      </w:r>
      <w:r w:rsidRPr="002853D1">
        <w:rPr>
          <w:rFonts w:ascii="Times New Roman" w:eastAsia="Times New Roman" w:hAnsi="Times New Roman" w:cs="Times New Roman"/>
          <w:sz w:val="24"/>
          <w:szCs w:val="24"/>
          <w:lang w:eastAsia="ru-RU"/>
        </w:rPr>
        <w:br/>
        <w:t xml:space="preserve">Разрешение на временное проживание, оформленное в виде отметки установленного образца в документе, удостоверяющем личность иностранного гражданина, погашается, </w:t>
      </w:r>
      <w:r w:rsidRPr="002853D1">
        <w:rPr>
          <w:rFonts w:ascii="Times New Roman" w:eastAsia="Times New Roman" w:hAnsi="Times New Roman" w:cs="Times New Roman"/>
          <w:sz w:val="24"/>
          <w:szCs w:val="24"/>
          <w:lang w:eastAsia="ru-RU"/>
        </w:rPr>
        <w:lastRenderedPageBreak/>
        <w:t>если срок его действия не истек, путем проставления мастичного штампа "Погашено".</w:t>
      </w:r>
      <w:r w:rsidRPr="002853D1">
        <w:rPr>
          <w:rFonts w:ascii="Times New Roman" w:eastAsia="Times New Roman" w:hAnsi="Times New Roman" w:cs="Times New Roman"/>
          <w:sz w:val="24"/>
          <w:szCs w:val="24"/>
          <w:lang w:eastAsia="ru-RU"/>
        </w:rPr>
        <w:br/>
        <w:t>Разрешение на временное проживание, оформленное в виде документа, удостоверяющего личность лица без гражданства, изымается и приобщается к учетному делу.</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 </w:t>
      </w:r>
      <w:r w:rsidRPr="002853D1">
        <w:rPr>
          <w:rFonts w:ascii="Times New Roman" w:eastAsia="Times New Roman" w:hAnsi="Times New Roman" w:cs="Times New Roman"/>
          <w:b/>
          <w:bCs/>
          <w:color w:val="000000"/>
          <w:sz w:val="24"/>
          <w:szCs w:val="24"/>
          <w:lang w:eastAsia="ru-RU"/>
        </w:rPr>
        <w:t>Перечень документов, необходимых для оформления вида на жительство в РФ.</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Иностранный гражданин одновременно с подачей заявления, к которому прилагаются 4 личные фотографии размером 35 x 45 мм в черно-белом или цветном исполнении с четким изображением лица анфас без головного убора, в том числе 2 фотографии на несовершеннолетних детей, указанных в заявлении, представляет должностному лицу:</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документы, удостоверяющие личность и гражданство</w:t>
      </w:r>
      <w:r w:rsidRPr="002853D1">
        <w:rPr>
          <w:rFonts w:ascii="Times New Roman" w:eastAsia="Times New Roman" w:hAnsi="Times New Roman" w:cs="Times New Roman"/>
          <w:sz w:val="24"/>
          <w:szCs w:val="24"/>
          <w:lang w:eastAsia="ru-RU"/>
        </w:rPr>
        <w:br/>
        <w:t>(документами, удостоверяющими личность и гражданство иностранного гражданина, являются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разрешение на временное проживание, оформленное в установленном порядке;</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документ, подтверждающий наличие у заявителя средств, обеспечивающих ему и членам его семьи при проживании в Российской Федерации прожиточный минимум &lt;1&gt;, или документ, подтверждающий его нетрудоспособность (справка о доходах физического лица, декларация о доходах с отметкой налогового органа, справка с места работы, трудовая книжка, пенсионное удостоверение, справка органа социальной защиты о получении пособий, подтверждение о получении алиментов, справка о наличии вклада в кредитном учреждении с указанием номера счета, свидетельство о праве на наследство, справка о доходах лица, на иждивении которого находится заявитель, иной документ, подтверждающий получение доходов от не запрещенной законом деятельности или нетрудоспособность). Величина прожиточного минимума устанавливается органами государственной власти субъекта Российской Федерации.</w:t>
      </w:r>
    </w:p>
    <w:p w:rsidR="002853D1" w:rsidRPr="002853D1" w:rsidRDefault="002853D1" w:rsidP="002853D1">
      <w:pPr>
        <w:spacing w:after="0" w:line="240" w:lineRule="auto"/>
        <w:ind w:left="720"/>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Указанные документы должны подтверждать наличие у заявителя средств на период, не превышающий одного года со дня получения вида на жительство;</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свидетельство о рождении ребенка и документ, удостоверяющий личность ребенка, не достигшего 18-летнего возраста (паспорт - при его наличии);</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согласие ребенка в возрасте от 14 до 18 лет на проживание в Российской Федерации. Подпись ребенка на документе должна быть нотариально удостоверена;</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документ, подтверждающий наличие жилого помещения на основаниях, предусмотренных законодательством Российской Федерации4</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Сертификат об отсутствии у заявителя (членов его семьи) ВИЧ-инфекции;</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 xml:space="preserve">документ, выданный полномочным учреждением здравоохранения Российской Федерации, свидетельствующий о том, что заявитель (члены его семьи) не болен наркоманией и не страдает ни одним из инфекционных заболеваний, которые представляют опасность для окружающих, предусмотренных перечнем, утверждаемым Правительством Российской Федерации перечень лечебно-профилактических учреждений в районах и городах Московской области для проведения освидетельствования и обследования иностранных граждан); </w:t>
      </w:r>
    </w:p>
    <w:p w:rsidR="002853D1" w:rsidRPr="002853D1" w:rsidRDefault="002853D1" w:rsidP="002853D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квитанция об уплате государственной пошлины</w:t>
      </w:r>
      <w:bookmarkStart w:id="0" w:name="_GoBack"/>
      <w:bookmarkEnd w:id="0"/>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br/>
        <w:t xml:space="preserve">Иностранный гражданин, получивший разрешение на временное проживание без учета </w:t>
      </w:r>
      <w:r w:rsidRPr="002853D1">
        <w:rPr>
          <w:rFonts w:ascii="Times New Roman" w:eastAsia="Times New Roman" w:hAnsi="Times New Roman" w:cs="Times New Roman"/>
          <w:sz w:val="24"/>
          <w:szCs w:val="24"/>
          <w:lang w:eastAsia="ru-RU"/>
        </w:rPr>
        <w:lastRenderedPageBreak/>
        <w:t>утвержденной Правительством Российской Федерации квоты, представляет также документы, подтверждающие указанные основания.</w:t>
      </w:r>
    </w:p>
    <w:p w:rsidR="002853D1" w:rsidRPr="002853D1" w:rsidRDefault="002853D1" w:rsidP="002853D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853D1">
        <w:rPr>
          <w:rFonts w:ascii="Times New Roman" w:eastAsia="Times New Roman" w:hAnsi="Times New Roman" w:cs="Times New Roman"/>
          <w:b/>
          <w:bCs/>
          <w:color w:val="000000"/>
          <w:sz w:val="27"/>
          <w:szCs w:val="27"/>
          <w:lang w:eastAsia="ru-RU"/>
        </w:rPr>
        <w:t>                                               Подача уведомления о подтверждении своего проживания.</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 xml:space="preserve">Постоянно проживающий в Российской Федерации иностранный гражданин обязан ежегодно уведомлять о подтверждении своего проживания в Российской Федерации территориальный орган федерального органа исполнительной власти в сфере миграции по месту получения данным иностранным гражданином вида на жительство. Подача данным иностранным гражданином уведомления осуществляется им лично или в установленном порядке почтовым отправлением при предъявлении документа, удостоверяющего личность данного иностранного гражданина и признаваемого Российской Федерацией в этом качестве, а также его вида на жительство либо путем направления уведомления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2853D1" w:rsidRPr="002853D1" w:rsidRDefault="002853D1" w:rsidP="002853D1">
      <w:pPr>
        <w:spacing w:after="0" w:line="240" w:lineRule="auto"/>
        <w:ind w:left="720"/>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В указанное уведомление вносятся следующие сведения:</w:t>
      </w:r>
    </w:p>
    <w:p w:rsidR="002853D1" w:rsidRPr="002853D1" w:rsidRDefault="002853D1" w:rsidP="002853D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имя данного иностранного гражданина, постоянно проживающего в Российской Федерации, включающее его фамилию, собственно имя, отчество (последнее - при наличии);</w:t>
      </w:r>
    </w:p>
    <w:p w:rsidR="002853D1" w:rsidRPr="002853D1" w:rsidRDefault="002853D1" w:rsidP="002853D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место проживания данного иностранного гражданина;</w:t>
      </w:r>
    </w:p>
    <w:p w:rsidR="002853D1" w:rsidRPr="002853D1" w:rsidRDefault="002853D1" w:rsidP="002853D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место (места) работы и продолжительность осуществления данным иностранным гражданином трудовой деятельности в течение очередного года со дня получения им вида на жительство;</w:t>
      </w:r>
    </w:p>
    <w:p w:rsidR="002853D1" w:rsidRPr="002853D1" w:rsidRDefault="002853D1" w:rsidP="002853D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период нахождения данного иностранного гражданина за пределами Российской Федерации в течение очередного года со дня получения им вида на жительство (с указанием государств выезда);</w:t>
      </w:r>
    </w:p>
    <w:p w:rsidR="002853D1" w:rsidRPr="002853D1" w:rsidRDefault="002853D1" w:rsidP="002853D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размер и источники дохода данного иностранного гражданина за очередной год со дня получения им вида на жительство.</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br/>
        <w:t>Форма и порядок подачи указанного уведомления установлены постановлением Правительством Российской Федерации от 17 января 2007 г. № 21.</w:t>
      </w:r>
    </w:p>
    <w:p w:rsidR="002853D1" w:rsidRPr="002853D1" w:rsidRDefault="002853D1" w:rsidP="002853D1">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853D1">
        <w:rPr>
          <w:rFonts w:ascii="Times New Roman" w:eastAsia="Times New Roman" w:hAnsi="Times New Roman" w:cs="Times New Roman"/>
          <w:b/>
          <w:bCs/>
          <w:color w:val="000000"/>
          <w:sz w:val="27"/>
          <w:szCs w:val="27"/>
          <w:lang w:eastAsia="ru-RU"/>
        </w:rPr>
        <w:t>                                             Продление вида на жительство.</w:t>
      </w:r>
      <w:r w:rsidRPr="002853D1">
        <w:rPr>
          <w:rFonts w:ascii="Times New Roman" w:eastAsia="Times New Roman" w:hAnsi="Times New Roman" w:cs="Times New Roman"/>
          <w:b/>
          <w:bCs/>
          <w:sz w:val="27"/>
          <w:szCs w:val="27"/>
          <w:lang w:eastAsia="ru-RU"/>
        </w:rPr>
        <w:t xml:space="preserve"> </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 xml:space="preserve">Вид на жительство иностранному гражданину продляется на срок действия документа, удостоверяющего его личность, но не более чем на пять лет. Вид на жительство лицу без гражданства продляется на пятилетний срок. </w:t>
      </w:r>
    </w:p>
    <w:p w:rsidR="002853D1" w:rsidRPr="002853D1" w:rsidRDefault="002853D1" w:rsidP="002853D1">
      <w:pPr>
        <w:spacing w:after="0" w:line="240" w:lineRule="auto"/>
        <w:ind w:left="720"/>
        <w:rPr>
          <w:rFonts w:ascii="Times New Roman" w:eastAsia="Times New Roman" w:hAnsi="Times New Roman" w:cs="Times New Roman"/>
          <w:color w:val="000000"/>
          <w:sz w:val="24"/>
          <w:szCs w:val="24"/>
          <w:lang w:eastAsia="ru-RU"/>
        </w:rPr>
      </w:pPr>
      <w:r w:rsidRPr="002853D1">
        <w:rPr>
          <w:rFonts w:ascii="Times New Roman" w:eastAsia="Times New Roman" w:hAnsi="Times New Roman" w:cs="Times New Roman"/>
          <w:color w:val="000000"/>
          <w:sz w:val="24"/>
          <w:szCs w:val="24"/>
          <w:lang w:eastAsia="ru-RU"/>
        </w:rPr>
        <w:t>Перечень документов, необходимых для продления срока действия вида на жительство в РФ:</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Symbol" w:cs="Times New Roman"/>
          <w:sz w:val="24"/>
          <w:szCs w:val="24"/>
          <w:lang w:eastAsia="ru-RU"/>
        </w:rPr>
        <w:t></w:t>
      </w:r>
      <w:r w:rsidRPr="002853D1">
        <w:rPr>
          <w:rFonts w:ascii="Times New Roman" w:eastAsia="Times New Roman" w:hAnsi="Times New Roman" w:cs="Times New Roman"/>
          <w:sz w:val="24"/>
          <w:szCs w:val="24"/>
          <w:lang w:eastAsia="ru-RU"/>
        </w:rPr>
        <w:t xml:space="preserve">  заявление на бланке устан</w:t>
      </w:r>
      <w:r>
        <w:rPr>
          <w:rFonts w:ascii="Times New Roman" w:eastAsia="Times New Roman" w:hAnsi="Times New Roman" w:cs="Times New Roman"/>
          <w:sz w:val="24"/>
          <w:szCs w:val="24"/>
          <w:lang w:eastAsia="ru-RU"/>
        </w:rPr>
        <w:t>овленной формы в 1-м экземпляре</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Symbol" w:cs="Times New Roman"/>
          <w:sz w:val="24"/>
          <w:szCs w:val="24"/>
          <w:lang w:eastAsia="ru-RU"/>
        </w:rPr>
        <w:t></w:t>
      </w:r>
      <w:r w:rsidRPr="002853D1">
        <w:rPr>
          <w:rFonts w:ascii="Times New Roman" w:eastAsia="Times New Roman" w:hAnsi="Times New Roman" w:cs="Times New Roman"/>
          <w:sz w:val="24"/>
          <w:szCs w:val="24"/>
          <w:lang w:eastAsia="ru-RU"/>
        </w:rPr>
        <w:t xml:space="preserve">  действительный документ, удостоверяющий личность и гражданство с нотариально удостоверенным переводом на русский язык;</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Symbol" w:cs="Times New Roman"/>
          <w:sz w:val="24"/>
          <w:szCs w:val="24"/>
          <w:lang w:eastAsia="ru-RU"/>
        </w:rPr>
        <w:t></w:t>
      </w:r>
      <w:r w:rsidRPr="002853D1">
        <w:rPr>
          <w:rFonts w:ascii="Times New Roman" w:eastAsia="Times New Roman" w:hAnsi="Times New Roman" w:cs="Times New Roman"/>
          <w:sz w:val="24"/>
          <w:szCs w:val="24"/>
          <w:lang w:eastAsia="ru-RU"/>
        </w:rPr>
        <w:t xml:space="preserve">  действующий вид на жительство в Российской Федерации;</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Symbol" w:cs="Times New Roman"/>
          <w:sz w:val="24"/>
          <w:szCs w:val="24"/>
          <w:lang w:eastAsia="ru-RU"/>
        </w:rPr>
        <w:t></w:t>
      </w:r>
      <w:r w:rsidRPr="002853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квитанция об уплате госпошлины</w:t>
      </w:r>
    </w:p>
    <w:p w:rsidR="002853D1" w:rsidRPr="002853D1" w:rsidRDefault="002853D1" w:rsidP="002853D1">
      <w:pPr>
        <w:spacing w:after="0" w:line="240" w:lineRule="auto"/>
        <w:rPr>
          <w:rFonts w:ascii="Times New Roman" w:eastAsia="Times New Roman" w:hAnsi="Times New Roman" w:cs="Times New Roman"/>
          <w:sz w:val="24"/>
          <w:szCs w:val="24"/>
          <w:lang w:eastAsia="ru-RU"/>
        </w:rPr>
      </w:pPr>
      <w:r w:rsidRPr="002853D1">
        <w:rPr>
          <w:rFonts w:ascii="Times New Roman" w:eastAsia="Times New Roman" w:hAnsi="Times New Roman" w:cs="Times New Roman"/>
          <w:sz w:val="24"/>
          <w:szCs w:val="24"/>
          <w:lang w:eastAsia="ru-RU"/>
        </w:rPr>
        <w:t>Заявление о продлении вида на жительство подается в территориальный орган ФМС России по месту выдачи вида на жительство или по месту жительства иностранного гражданина не позднее, чем за шесть месяцев до истечения срока его действия.</w:t>
      </w:r>
      <w:r w:rsidRPr="002853D1">
        <w:rPr>
          <w:rFonts w:ascii="Times New Roman" w:eastAsia="Times New Roman" w:hAnsi="Times New Roman" w:cs="Times New Roman"/>
          <w:sz w:val="24"/>
          <w:szCs w:val="24"/>
          <w:lang w:eastAsia="ru-RU"/>
        </w:rPr>
        <w:br/>
        <w:t xml:space="preserve">В случае пропуска иностранным гражданином срока подачи заявления по уважительным </w:t>
      </w:r>
      <w:r w:rsidRPr="002853D1">
        <w:rPr>
          <w:rFonts w:ascii="Times New Roman" w:eastAsia="Times New Roman" w:hAnsi="Times New Roman" w:cs="Times New Roman"/>
          <w:sz w:val="24"/>
          <w:szCs w:val="24"/>
          <w:lang w:eastAsia="ru-RU"/>
        </w:rPr>
        <w:lastRenderedPageBreak/>
        <w:t>причинам (болезнь, командировка, продление срока действия документа, удостоверяющего личность), но не позднее окончания срока действия вида на жительство заявление принимается к рассмотрению.</w:t>
      </w:r>
      <w:r w:rsidRPr="002853D1">
        <w:rPr>
          <w:rFonts w:ascii="Times New Roman" w:eastAsia="Times New Roman" w:hAnsi="Times New Roman" w:cs="Times New Roman"/>
          <w:sz w:val="24"/>
          <w:szCs w:val="24"/>
          <w:lang w:eastAsia="ru-RU"/>
        </w:rPr>
        <w:br/>
        <w:t>Максимальный срок рассмотрения заявления о продлении вида на жительство не должен превышать срока действия вида на жительство.</w:t>
      </w:r>
    </w:p>
    <w:p w:rsidR="009700F0" w:rsidRDefault="009700F0"/>
    <w:sectPr w:rsidR="009700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758F"/>
    <w:multiLevelType w:val="multilevel"/>
    <w:tmpl w:val="8A624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EAE3642"/>
    <w:multiLevelType w:val="multilevel"/>
    <w:tmpl w:val="76E0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893"/>
    <w:rsid w:val="002853D1"/>
    <w:rsid w:val="00476893"/>
    <w:rsid w:val="00970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853D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853D1"/>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2853D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853D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853D1"/>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2853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549208">
      <w:bodyDiv w:val="1"/>
      <w:marLeft w:val="0"/>
      <w:marRight w:val="0"/>
      <w:marTop w:val="0"/>
      <w:marBottom w:val="0"/>
      <w:divBdr>
        <w:top w:val="none" w:sz="0" w:space="0" w:color="auto"/>
        <w:left w:val="none" w:sz="0" w:space="0" w:color="auto"/>
        <w:bottom w:val="none" w:sz="0" w:space="0" w:color="auto"/>
        <w:right w:val="none" w:sz="0" w:space="0" w:color="auto"/>
      </w:divBdr>
      <w:divsChild>
        <w:div w:id="2146729142">
          <w:marLeft w:val="0"/>
          <w:marRight w:val="0"/>
          <w:marTop w:val="0"/>
          <w:marBottom w:val="0"/>
          <w:divBdr>
            <w:top w:val="none" w:sz="0" w:space="0" w:color="auto"/>
            <w:left w:val="none" w:sz="0" w:space="0" w:color="auto"/>
            <w:bottom w:val="none" w:sz="0" w:space="0" w:color="auto"/>
            <w:right w:val="none" w:sz="0" w:space="0" w:color="auto"/>
          </w:divBdr>
        </w:div>
        <w:div w:id="1962762248">
          <w:marLeft w:val="0"/>
          <w:marRight w:val="0"/>
          <w:marTop w:val="0"/>
          <w:marBottom w:val="0"/>
          <w:divBdr>
            <w:top w:val="none" w:sz="0" w:space="0" w:color="auto"/>
            <w:left w:val="none" w:sz="0" w:space="0" w:color="auto"/>
            <w:bottom w:val="none" w:sz="0" w:space="0" w:color="auto"/>
            <w:right w:val="none" w:sz="0" w:space="0" w:color="auto"/>
          </w:divBdr>
        </w:div>
        <w:div w:id="1216889986">
          <w:marLeft w:val="0"/>
          <w:marRight w:val="0"/>
          <w:marTop w:val="0"/>
          <w:marBottom w:val="0"/>
          <w:divBdr>
            <w:top w:val="none" w:sz="0" w:space="0" w:color="auto"/>
            <w:left w:val="none" w:sz="0" w:space="0" w:color="auto"/>
            <w:bottom w:val="none" w:sz="0" w:space="0" w:color="auto"/>
            <w:right w:val="none" w:sz="0" w:space="0" w:color="auto"/>
          </w:divBdr>
        </w:div>
        <w:div w:id="1390763737">
          <w:marLeft w:val="0"/>
          <w:marRight w:val="0"/>
          <w:marTop w:val="0"/>
          <w:marBottom w:val="0"/>
          <w:divBdr>
            <w:top w:val="none" w:sz="0" w:space="0" w:color="auto"/>
            <w:left w:val="none" w:sz="0" w:space="0" w:color="auto"/>
            <w:bottom w:val="none" w:sz="0" w:space="0" w:color="auto"/>
            <w:right w:val="none" w:sz="0" w:space="0" w:color="auto"/>
          </w:divBdr>
        </w:div>
        <w:div w:id="1166170241">
          <w:marLeft w:val="0"/>
          <w:marRight w:val="0"/>
          <w:marTop w:val="0"/>
          <w:marBottom w:val="0"/>
          <w:divBdr>
            <w:top w:val="none" w:sz="0" w:space="0" w:color="auto"/>
            <w:left w:val="none" w:sz="0" w:space="0" w:color="auto"/>
            <w:bottom w:val="none" w:sz="0" w:space="0" w:color="auto"/>
            <w:right w:val="none" w:sz="0" w:space="0" w:color="auto"/>
          </w:divBdr>
        </w:div>
        <w:div w:id="1057629701">
          <w:marLeft w:val="0"/>
          <w:marRight w:val="0"/>
          <w:marTop w:val="0"/>
          <w:marBottom w:val="0"/>
          <w:divBdr>
            <w:top w:val="none" w:sz="0" w:space="0" w:color="auto"/>
            <w:left w:val="none" w:sz="0" w:space="0" w:color="auto"/>
            <w:bottom w:val="none" w:sz="0" w:space="0" w:color="auto"/>
            <w:right w:val="none" w:sz="0" w:space="0" w:color="auto"/>
          </w:divBdr>
        </w:div>
        <w:div w:id="379784496">
          <w:marLeft w:val="0"/>
          <w:marRight w:val="0"/>
          <w:marTop w:val="0"/>
          <w:marBottom w:val="0"/>
          <w:divBdr>
            <w:top w:val="none" w:sz="0" w:space="0" w:color="auto"/>
            <w:left w:val="none" w:sz="0" w:space="0" w:color="auto"/>
            <w:bottom w:val="none" w:sz="0" w:space="0" w:color="auto"/>
            <w:right w:val="none" w:sz="0" w:space="0" w:color="auto"/>
          </w:divBdr>
        </w:div>
        <w:div w:id="766389640">
          <w:marLeft w:val="0"/>
          <w:marRight w:val="0"/>
          <w:marTop w:val="0"/>
          <w:marBottom w:val="0"/>
          <w:divBdr>
            <w:top w:val="none" w:sz="0" w:space="0" w:color="auto"/>
            <w:left w:val="none" w:sz="0" w:space="0" w:color="auto"/>
            <w:bottom w:val="none" w:sz="0" w:space="0" w:color="auto"/>
            <w:right w:val="none" w:sz="0" w:space="0" w:color="auto"/>
          </w:divBdr>
        </w:div>
        <w:div w:id="1309935629">
          <w:marLeft w:val="0"/>
          <w:marRight w:val="0"/>
          <w:marTop w:val="0"/>
          <w:marBottom w:val="0"/>
          <w:divBdr>
            <w:top w:val="none" w:sz="0" w:space="0" w:color="auto"/>
            <w:left w:val="none" w:sz="0" w:space="0" w:color="auto"/>
            <w:bottom w:val="none" w:sz="0" w:space="0" w:color="auto"/>
            <w:right w:val="none" w:sz="0" w:space="0" w:color="auto"/>
          </w:divBdr>
        </w:div>
        <w:div w:id="1863325607">
          <w:marLeft w:val="0"/>
          <w:marRight w:val="0"/>
          <w:marTop w:val="0"/>
          <w:marBottom w:val="0"/>
          <w:divBdr>
            <w:top w:val="none" w:sz="0" w:space="0" w:color="auto"/>
            <w:left w:val="none" w:sz="0" w:space="0" w:color="auto"/>
            <w:bottom w:val="none" w:sz="0" w:space="0" w:color="auto"/>
            <w:right w:val="none" w:sz="0" w:space="0" w:color="auto"/>
          </w:divBdr>
        </w:div>
        <w:div w:id="436098418">
          <w:marLeft w:val="0"/>
          <w:marRight w:val="0"/>
          <w:marTop w:val="0"/>
          <w:marBottom w:val="0"/>
          <w:divBdr>
            <w:top w:val="none" w:sz="0" w:space="0" w:color="auto"/>
            <w:left w:val="none" w:sz="0" w:space="0" w:color="auto"/>
            <w:bottom w:val="none" w:sz="0" w:space="0" w:color="auto"/>
            <w:right w:val="none" w:sz="0" w:space="0" w:color="auto"/>
          </w:divBdr>
        </w:div>
        <w:div w:id="578099959">
          <w:marLeft w:val="0"/>
          <w:marRight w:val="0"/>
          <w:marTop w:val="0"/>
          <w:marBottom w:val="0"/>
          <w:divBdr>
            <w:top w:val="none" w:sz="0" w:space="0" w:color="auto"/>
            <w:left w:val="none" w:sz="0" w:space="0" w:color="auto"/>
            <w:bottom w:val="none" w:sz="0" w:space="0" w:color="auto"/>
            <w:right w:val="none" w:sz="0" w:space="0" w:color="auto"/>
          </w:divBdr>
        </w:div>
        <w:div w:id="94980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8419</Characters>
  <Application>Microsoft Office Word</Application>
  <DocSecurity>0</DocSecurity>
  <Lines>70</Lines>
  <Paragraphs>19</Paragraphs>
  <ScaleCrop>false</ScaleCrop>
  <Company>WWL Corp.</Company>
  <LinksUpToDate>false</LinksUpToDate>
  <CharactersWithSpaces>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2012-11-19T10:03:00Z</dcterms:created>
  <dcterms:modified xsi:type="dcterms:W3CDTF">2012-11-19T10:03:00Z</dcterms:modified>
</cp:coreProperties>
</file>